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70E9F" w14:textId="77777777" w:rsidR="00FF1040" w:rsidRDefault="00FF1040" w:rsidP="00657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</w:p>
    <w:p w14:paraId="2FF0931F" w14:textId="77777777" w:rsidR="00FF1040" w:rsidRPr="00142B09" w:rsidRDefault="00FF1040" w:rsidP="00657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</w:p>
    <w:p w14:paraId="0139FA44" w14:textId="77777777" w:rsidR="00142B09" w:rsidRPr="00142B09" w:rsidRDefault="00000000" w:rsidP="006573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pict w14:anchorId="5F970336">
          <v:rect id="_x0000_i1025" style="width:0;height:1.5pt" o:hralign="center" o:hrstd="t" o:hr="t" fillcolor="#a0a0a0" stroked="f"/>
        </w:pict>
      </w:r>
    </w:p>
    <w:p w14:paraId="2842C192" w14:textId="77777777" w:rsidR="00142B09" w:rsidRPr="00142B09" w:rsidRDefault="00142B09" w:rsidP="0065733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ANEXO 1: PLAN DE ACCIÓN ENERGÉTICA</w:t>
      </w:r>
    </w:p>
    <w:p w14:paraId="2408C0BA" w14:textId="77777777" w:rsidR="00142B09" w:rsidRPr="00142B09" w:rsidRDefault="00000000" w:rsidP="006573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pict w14:anchorId="3F6324DB">
          <v:rect id="_x0000_i1026" style="width:0;height:1.5pt" o:hralign="center" o:hrstd="t" o:hr="t" fillcolor="#a0a0a0" stroked="f"/>
        </w:pict>
      </w:r>
    </w:p>
    <w:p w14:paraId="7ED677DF" w14:textId="77777777" w:rsidR="00142B09" w:rsidRPr="00142B09" w:rsidRDefault="00142B09" w:rsidP="0065733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a) Planificación del </w:t>
      </w:r>
      <w:proofErr w:type="spellStart"/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SGEn</w:t>
      </w:r>
      <w:proofErr w:type="spellEnd"/>
    </w:p>
    <w:p w14:paraId="04C19579" w14:textId="77777777" w:rsidR="00142B09" w:rsidRPr="00142B09" w:rsidRDefault="00142B09" w:rsidP="00657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Revisión Energética:</w:t>
      </w: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La Revisión Energética es un paso fundamental en la implementación del </w:t>
      </w:r>
      <w:proofErr w:type="spellStart"/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SGEn</w:t>
      </w:r>
      <w:proofErr w:type="spellEnd"/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, ya que permite identificar, analizar y mejorar el uso de la energía en la Fundación Caja Navarra. El proceso incluye:</w:t>
      </w:r>
    </w:p>
    <w:p w14:paraId="118FEA99" w14:textId="77777777" w:rsidR="00142B09" w:rsidRPr="00142B09" w:rsidRDefault="00142B09" w:rsidP="0065733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Identificación de las Fuentes de Energía Utilizadas</w:t>
      </w:r>
    </w:p>
    <w:p w14:paraId="5927A66E" w14:textId="77777777" w:rsidR="00142B09" w:rsidRPr="00142B09" w:rsidRDefault="00142B09" w:rsidP="0065733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Objetivo:</w:t>
      </w: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Identificar todas las fuentes de energía utilizadas en las operaciones de la Fundación.</w:t>
      </w:r>
    </w:p>
    <w:p w14:paraId="6128A24D" w14:textId="77777777" w:rsidR="00142B09" w:rsidRPr="00142B09" w:rsidRDefault="00142B09" w:rsidP="0065733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Acciones:</w:t>
      </w:r>
    </w:p>
    <w:p w14:paraId="6EE743BA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Listar las fuentes de energía primaria (electricidad, gas, gasóleo, etc.).</w:t>
      </w:r>
    </w:p>
    <w:p w14:paraId="391E3C05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Registrar las fuentes de energía renovable si se utilizan (solar, eólica, etc.).</w:t>
      </w:r>
    </w:p>
    <w:p w14:paraId="57F1529F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Documentar la cantidad y frecuencia del consumo de cada fuente de energía.</w:t>
      </w:r>
    </w:p>
    <w:p w14:paraId="5FFB908D" w14:textId="77777777" w:rsidR="00142B09" w:rsidRPr="00142B09" w:rsidRDefault="00142B09" w:rsidP="0065733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Identificación de Aparatos y Procesos de Usos Significativos</w:t>
      </w:r>
    </w:p>
    <w:p w14:paraId="50E5558D" w14:textId="77777777" w:rsidR="00142B09" w:rsidRPr="00142B09" w:rsidRDefault="00142B09" w:rsidP="0065733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Objetivo:</w:t>
      </w: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Identificar los aparatos y procesos que representan los mayores consumos de energía.</w:t>
      </w:r>
    </w:p>
    <w:p w14:paraId="090FE462" w14:textId="77777777" w:rsidR="00142B09" w:rsidRPr="00142B09" w:rsidRDefault="00142B09" w:rsidP="0065733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Acciones:</w:t>
      </w:r>
    </w:p>
    <w:p w14:paraId="41B93521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Realizar un inventario de equipos y sistemas energéticos (HVAC, iluminación, servidores, etc.).</w:t>
      </w:r>
    </w:p>
    <w:p w14:paraId="79380F4C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Clasificar los equipos según su consumo energético.</w:t>
      </w:r>
    </w:p>
    <w:p w14:paraId="76AFCE6B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Determinar los procesos operativos que tienen un impacto significativo en el consumo de energía.</w:t>
      </w:r>
    </w:p>
    <w:p w14:paraId="518EC9CB" w14:textId="77777777" w:rsidR="00142B09" w:rsidRPr="00142B09" w:rsidRDefault="00142B09" w:rsidP="0065733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Análisis de Uso y Consumo de Energía Pasado y Presente</w:t>
      </w:r>
    </w:p>
    <w:p w14:paraId="6DE05260" w14:textId="77777777" w:rsidR="00142B09" w:rsidRPr="00142B09" w:rsidRDefault="00142B09" w:rsidP="0065733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Objetivo:</w:t>
      </w: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Analizar cómo ha sido el consumo energético en periodos anteriores y cómo es en la actualidad.</w:t>
      </w:r>
    </w:p>
    <w:p w14:paraId="51C520B7" w14:textId="77777777" w:rsidR="00142B09" w:rsidRPr="00142B09" w:rsidRDefault="00142B09" w:rsidP="0065733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Acciones:</w:t>
      </w:r>
    </w:p>
    <w:p w14:paraId="1284DF6E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Recopilar datos históricos de consumo energético (facturas, registros, etc.).</w:t>
      </w:r>
    </w:p>
    <w:p w14:paraId="0E7C355D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Analizar patrones de consumo en diferentes periodos (diarios, mensuales, estacionales).</w:t>
      </w:r>
    </w:p>
    <w:p w14:paraId="4E17DF51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Comparar el consumo actual con datos históricos para identificar tendencias y cambios en el uso de la energía.</w:t>
      </w:r>
    </w:p>
    <w:p w14:paraId="04DEF88D" w14:textId="77777777" w:rsidR="00142B09" w:rsidRPr="00142B09" w:rsidRDefault="00142B09" w:rsidP="0065733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Estimación de Consumos Futuros</w:t>
      </w:r>
    </w:p>
    <w:p w14:paraId="78F1EFB1" w14:textId="77777777" w:rsidR="00142B09" w:rsidRPr="00142B09" w:rsidRDefault="00142B09" w:rsidP="0065733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Objetivo:</w:t>
      </w: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Proyectar el consumo energético esperado en función de las operaciones futuras.</w:t>
      </w:r>
    </w:p>
    <w:p w14:paraId="74855B86" w14:textId="77777777" w:rsidR="00142B09" w:rsidRPr="00142B09" w:rsidRDefault="00142B09" w:rsidP="0065733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lastRenderedPageBreak/>
        <w:t>Acciones:</w:t>
      </w:r>
    </w:p>
    <w:p w14:paraId="3B151832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Evaluar los planes de expansión o reducción de operaciones que puedan afectar el consumo de energía.</w:t>
      </w:r>
    </w:p>
    <w:p w14:paraId="334DFB06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Estimar el impacto de nuevas adquisiciones de equipos o cambios en los procesos operativos.</w:t>
      </w:r>
    </w:p>
    <w:p w14:paraId="51A3EC3F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Proyectar el consumo futuro basado en tendencias actuales y en los cambios planificados.</w:t>
      </w:r>
    </w:p>
    <w:p w14:paraId="18AB0947" w14:textId="77777777" w:rsidR="00142B09" w:rsidRPr="00142B09" w:rsidRDefault="00142B09" w:rsidP="0065733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Identificación de Oportunidades de Mejora</w:t>
      </w:r>
    </w:p>
    <w:p w14:paraId="748F9AD8" w14:textId="77777777" w:rsidR="00142B09" w:rsidRPr="00142B09" w:rsidRDefault="00142B09" w:rsidP="0065733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Objetivo:</w:t>
      </w: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Identificar áreas donde se pueden implementar mejoras para reducir el consumo de energía y aumentar la eficiencia.</w:t>
      </w:r>
    </w:p>
    <w:p w14:paraId="44343732" w14:textId="77777777" w:rsidR="00142B09" w:rsidRPr="00142B09" w:rsidRDefault="00142B09" w:rsidP="0065733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Acciones:</w:t>
      </w:r>
    </w:p>
    <w:p w14:paraId="22365434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Realizar auditorías energéticas para detectar ineficiencias en el uso de la energía.</w:t>
      </w:r>
    </w:p>
    <w:p w14:paraId="19491CF8" w14:textId="480731D5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Proponer mejoras tecnológicas (sustitución de equipos antiguos, optimización de sistemas de control,</w:t>
      </w:r>
      <w:r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integr</w:t>
      </w: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ación de Sistemas de Gestión de Energía Inteligente: etc.).</w:t>
      </w:r>
    </w:p>
    <w:p w14:paraId="24E913E9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Implementar prácticas operativas que promuevan la eficiencia energética (mantenimiento preventivo, automatización de procesos, etc.).</w:t>
      </w:r>
    </w:p>
    <w:p w14:paraId="1CADA5DE" w14:textId="77777777" w:rsidR="00142B09" w:rsidRPr="00142B09" w:rsidRDefault="00142B09" w:rsidP="0065733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Elaboración de la Línea de Base Energética</w:t>
      </w:r>
    </w:p>
    <w:p w14:paraId="4CC0EF6B" w14:textId="77777777" w:rsidR="00142B09" w:rsidRPr="00142B09" w:rsidRDefault="00142B09" w:rsidP="0065733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Objetivo:</w:t>
      </w: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Establecer un punto de referencia que permita medir el progreso en la mejora del desempeño energético.</w:t>
      </w:r>
    </w:p>
    <w:p w14:paraId="20ADB770" w14:textId="77777777" w:rsidR="00142B09" w:rsidRPr="00142B09" w:rsidRDefault="00142B09" w:rsidP="0065733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Acciones:</w:t>
      </w:r>
    </w:p>
    <w:p w14:paraId="4362F5D1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Definir la Línea de Base Energética tomando en cuenta los datos históricos y el análisis de consumo actual.</w:t>
      </w:r>
    </w:p>
    <w:p w14:paraId="467D1A42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Documentar las condiciones operativas bajo las cuales se establece la línea de base (nivel de producción, condiciones ambientales, etc.).</w:t>
      </w:r>
    </w:p>
    <w:p w14:paraId="48652CD1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Utilizar la línea de base para comparar y medir el impacto de las mejoras energéticas a lo largo del tiempo.</w:t>
      </w:r>
    </w:p>
    <w:p w14:paraId="6C753BC5" w14:textId="77777777" w:rsidR="00142B09" w:rsidRPr="00142B09" w:rsidRDefault="00142B09" w:rsidP="0065733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Indicadores de Desempeño Energético (</w:t>
      </w:r>
      <w:proofErr w:type="spellStart"/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IDEn</w:t>
      </w:r>
      <w:proofErr w:type="spellEnd"/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)</w:t>
      </w:r>
    </w:p>
    <w:p w14:paraId="6882D958" w14:textId="77777777" w:rsidR="00142B09" w:rsidRPr="00142B09" w:rsidRDefault="00142B09" w:rsidP="0065733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Objetivo:</w:t>
      </w: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Elegir los indicadores que permitirán evaluar el desempeño energético de la Fundación.</w:t>
      </w:r>
    </w:p>
    <w:p w14:paraId="7ED8EAA5" w14:textId="77777777" w:rsidR="00142B09" w:rsidRPr="00142B09" w:rsidRDefault="00142B09" w:rsidP="0065733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Acciones:</w:t>
      </w:r>
    </w:p>
    <w:p w14:paraId="62AEA870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Determinar los KPI (Key Performance </w:t>
      </w:r>
      <w:proofErr w:type="spellStart"/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Indicators</w:t>
      </w:r>
      <w:proofErr w:type="spellEnd"/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) relevantes, como kWh consumidos por metro cuadrado, eficiencia energética por equipo, etc.</w:t>
      </w:r>
    </w:p>
    <w:p w14:paraId="6180AB20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proofErr w:type="gramStart"/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Asegurar</w:t>
      </w:r>
      <w:proofErr w:type="gramEnd"/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que los </w:t>
      </w:r>
      <w:proofErr w:type="spellStart"/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IDEn</w:t>
      </w:r>
      <w:proofErr w:type="spellEnd"/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sean específicos, medibles, alcanzables, relevantes y temporales (SMART).</w:t>
      </w:r>
    </w:p>
    <w:p w14:paraId="2031CDAF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Establecer procedimientos para la recolección y monitoreo continuo de estos indicadores.</w:t>
      </w:r>
    </w:p>
    <w:p w14:paraId="31AC6AFF" w14:textId="77777777" w:rsidR="00142B09" w:rsidRPr="00142B09" w:rsidRDefault="00142B09" w:rsidP="0065733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Objetivos y Metas Energéticas</w:t>
      </w:r>
    </w:p>
    <w:p w14:paraId="3E9189DC" w14:textId="77777777" w:rsidR="00142B09" w:rsidRPr="00142B09" w:rsidRDefault="00142B09" w:rsidP="0065733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Objetivo:</w:t>
      </w: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Definir los objetivos y metas que guiarán los esfuerzos de la Fundación en la gestión energética.</w:t>
      </w:r>
    </w:p>
    <w:p w14:paraId="706292DD" w14:textId="77777777" w:rsidR="00142B09" w:rsidRPr="00142B09" w:rsidRDefault="00142B09" w:rsidP="0065733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Acciones:</w:t>
      </w:r>
    </w:p>
    <w:p w14:paraId="10A90F3D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Basar los objetivos en los resultados de la revisión energética, considerando las oportunidades de mejora identificadas.</w:t>
      </w:r>
    </w:p>
    <w:p w14:paraId="40BA60D1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Alinear los objetivos con la Política Energética y los compromisos de sostenibilidad de la Fundación.</w:t>
      </w:r>
    </w:p>
    <w:p w14:paraId="4920FA9B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lastRenderedPageBreak/>
        <w:t>Establecer metas específicas para reducir el consumo energético, mejorar la eficiencia y disminuir las emisiones de carbono.</w:t>
      </w:r>
    </w:p>
    <w:p w14:paraId="113AED7E" w14:textId="77777777" w:rsidR="00142B09" w:rsidRPr="00142B09" w:rsidRDefault="00142B09" w:rsidP="0065733E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Definir plazos claros para alcanzar cada meta y asignar responsabilidades.</w:t>
      </w:r>
    </w:p>
    <w:p w14:paraId="1CB5C4CE" w14:textId="77777777" w:rsidR="00142B09" w:rsidRPr="00142B09" w:rsidRDefault="00000000" w:rsidP="006573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pict w14:anchorId="5989B129">
          <v:rect id="_x0000_i1027" style="width:0;height:1.5pt" o:hralign="center" o:hrstd="t" o:hr="t" fillcolor="#a0a0a0" stroked="f"/>
        </w:pict>
      </w:r>
    </w:p>
    <w:p w14:paraId="044BD800" w14:textId="77777777" w:rsidR="00142B09" w:rsidRPr="00142B09" w:rsidRDefault="00142B09" w:rsidP="0065733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b) Implementación del </w:t>
      </w:r>
      <w:proofErr w:type="spellStart"/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SGEn</w:t>
      </w:r>
      <w:proofErr w:type="spellEnd"/>
    </w:p>
    <w:p w14:paraId="6CAA1E36" w14:textId="77777777" w:rsidR="00142B09" w:rsidRPr="00142B09" w:rsidRDefault="00142B09" w:rsidP="0065733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Competencia, Formación y Sensibilización:</w:t>
      </w:r>
    </w:p>
    <w:p w14:paraId="5555EFE2" w14:textId="77777777" w:rsidR="00142B09" w:rsidRPr="00142B09" w:rsidRDefault="00142B09" w:rsidP="0065733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El Comité Energético desarrollará programas de formación para capacitar al personal de la Fundación en prácticas de eficiencia energética y uso responsable de los recursos.</w:t>
      </w:r>
    </w:p>
    <w:p w14:paraId="5CE08B17" w14:textId="77777777" w:rsidR="00142B09" w:rsidRPr="00142B09" w:rsidRDefault="00142B09" w:rsidP="0065733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Comunicación Interna:</w:t>
      </w:r>
    </w:p>
    <w:p w14:paraId="2D44D0F7" w14:textId="77777777" w:rsidR="00142B09" w:rsidRPr="00142B09" w:rsidRDefault="00142B09" w:rsidP="0065733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Se asegurará de que toda la organización esté informada y comprometida con los objetivos energéticos a través de campañas de concienciación y comunicación constante.</w:t>
      </w:r>
    </w:p>
    <w:p w14:paraId="441164E1" w14:textId="77777777" w:rsidR="00142B09" w:rsidRPr="00142B09" w:rsidRDefault="00142B09" w:rsidP="0065733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Control Operacional y Adquisición:</w:t>
      </w:r>
    </w:p>
    <w:p w14:paraId="6A57DAB6" w14:textId="77777777" w:rsidR="00142B09" w:rsidRPr="00142B09" w:rsidRDefault="00142B09" w:rsidP="0065733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Establecerán procedimientos para garantizar un uso eficiente de la energía en todas las actividades y asegurarán que las adquisiciones de equipos y servicios cumplan con los criterios de eficiencia establecidos.</w:t>
      </w:r>
    </w:p>
    <w:p w14:paraId="476E6331" w14:textId="77777777" w:rsidR="00142B09" w:rsidRPr="00142B09" w:rsidRDefault="00000000" w:rsidP="006573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pict w14:anchorId="125E564D">
          <v:rect id="_x0000_i1028" style="width:0;height:1.5pt" o:hralign="center" o:hrstd="t" o:hr="t" fillcolor="#a0a0a0" stroked="f"/>
        </w:pict>
      </w:r>
    </w:p>
    <w:p w14:paraId="70E017EE" w14:textId="77777777" w:rsidR="00142B09" w:rsidRPr="00142B09" w:rsidRDefault="00142B09" w:rsidP="0065733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c) Seguimiento y Medición</w:t>
      </w:r>
    </w:p>
    <w:p w14:paraId="6002EA17" w14:textId="77777777" w:rsidR="00142B09" w:rsidRPr="00142B09" w:rsidRDefault="00142B09" w:rsidP="0065733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Seguimiento y Medición:</w:t>
      </w:r>
    </w:p>
    <w:p w14:paraId="6ADB4C18" w14:textId="77777777" w:rsidR="00142B09" w:rsidRPr="00142B09" w:rsidRDefault="00142B09" w:rsidP="0065733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Implementar un sistema de seguimiento y medición para recolectar y analizar datos sobre el consumo de energía, evaluando continuamente el cumplimiento de los objetivos y metas establecidos.</w:t>
      </w:r>
    </w:p>
    <w:p w14:paraId="7A032974" w14:textId="77777777" w:rsidR="00142B09" w:rsidRPr="00142B09" w:rsidRDefault="00142B09" w:rsidP="0065733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Auditorías Internas:</w:t>
      </w:r>
    </w:p>
    <w:p w14:paraId="665A4757" w14:textId="77777777" w:rsidR="00142B09" w:rsidRPr="00142B09" w:rsidRDefault="00142B09" w:rsidP="0065733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Realizarán auditorías periódicas del </w:t>
      </w:r>
      <w:proofErr w:type="spellStart"/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SGEn</w:t>
      </w:r>
      <w:proofErr w:type="spellEnd"/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para identificar oportunidades de mejora y asegurar el cumplimiento de la política energética.</w:t>
      </w:r>
    </w:p>
    <w:p w14:paraId="306FCCB7" w14:textId="77777777" w:rsidR="00142B09" w:rsidRPr="00142B09" w:rsidRDefault="00142B09" w:rsidP="0065733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Documentación:</w:t>
      </w:r>
    </w:p>
    <w:p w14:paraId="4C0D68D6" w14:textId="77777777" w:rsidR="00142B09" w:rsidRPr="00E20F2C" w:rsidRDefault="00142B09" w:rsidP="0065733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142B09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Todos los procesos, datos y propuestas serán documentados de manera exhaustiva para garantizar la transparencia y facilitar las revisiones.</w:t>
      </w:r>
    </w:p>
    <w:p w14:paraId="403A51E4" w14:textId="77777777" w:rsidR="00142B09" w:rsidRPr="00E20F2C" w:rsidRDefault="00142B09" w:rsidP="0065733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E20F2C">
        <w:rPr>
          <w:rStyle w:val="Textoennegrita"/>
          <w:rFonts w:ascii="Times New Roman" w:hAnsi="Times New Roman" w:cs="Times New Roman"/>
        </w:rPr>
        <w:t>Revisión y Ajuste del Plan:</w:t>
      </w:r>
      <w:r w:rsidRPr="00E20F2C">
        <w:rPr>
          <w:rFonts w:ascii="Times New Roman" w:hAnsi="Times New Roman" w:cs="Times New Roman"/>
        </w:rPr>
        <w:t xml:space="preserve"> </w:t>
      </w:r>
    </w:p>
    <w:p w14:paraId="09E2519C" w14:textId="6DAFF254" w:rsidR="00142B09" w:rsidRPr="00E20F2C" w:rsidRDefault="00142B09" w:rsidP="0065733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E20F2C">
        <w:rPr>
          <w:rFonts w:ascii="Times New Roman" w:hAnsi="Times New Roman" w:cs="Times New Roman"/>
        </w:rPr>
        <w:t xml:space="preserve">Realizar revisiones </w:t>
      </w:r>
      <w:r w:rsidR="008A02C8" w:rsidRPr="00E20F2C">
        <w:rPr>
          <w:rFonts w:ascii="Times New Roman" w:hAnsi="Times New Roman" w:cs="Times New Roman"/>
        </w:rPr>
        <w:t>periódicas</w:t>
      </w:r>
      <w:r w:rsidRPr="00E20F2C">
        <w:rPr>
          <w:rFonts w:ascii="Times New Roman" w:hAnsi="Times New Roman" w:cs="Times New Roman"/>
        </w:rPr>
        <w:t xml:space="preserve"> para evaluar el progreso hacia los objetivos energéticos, identificar áreas de mejora y ajustar el plan según sea necesario​</w:t>
      </w:r>
    </w:p>
    <w:p w14:paraId="42E16BB9" w14:textId="4796C440" w:rsidR="00562037" w:rsidRPr="00E20F2C" w:rsidRDefault="00562037" w:rsidP="0065733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E20F2C">
        <w:rPr>
          <w:rFonts w:ascii="Times New Roman" w:hAnsi="Times New Roman" w:cs="Times New Roman"/>
          <w:b/>
          <w:bCs/>
        </w:rPr>
        <w:t>Publicación de Resultados y Comunicación Externa</w:t>
      </w:r>
      <w:r w:rsidRPr="00E20F2C">
        <w:rPr>
          <w:rStyle w:val="Textoennegrita"/>
          <w:rFonts w:ascii="Times New Roman" w:hAnsi="Times New Roman" w:cs="Times New Roman"/>
        </w:rPr>
        <w:t>:</w:t>
      </w:r>
      <w:r w:rsidRPr="00E20F2C">
        <w:rPr>
          <w:rFonts w:ascii="Times New Roman" w:hAnsi="Times New Roman" w:cs="Times New Roman"/>
        </w:rPr>
        <w:t xml:space="preserve"> </w:t>
      </w:r>
    </w:p>
    <w:p w14:paraId="0A26C886" w14:textId="7A91B533" w:rsidR="00562037" w:rsidRPr="00142B09" w:rsidRDefault="00562037" w:rsidP="0065733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E20F2C">
        <w:rPr>
          <w:rFonts w:ascii="Times New Roman" w:hAnsi="Times New Roman" w:cs="Times New Roman"/>
        </w:rPr>
        <w:t xml:space="preserve">Elaborar y publicar un informe que detalle los logros y desafíos del </w:t>
      </w:r>
      <w:proofErr w:type="spellStart"/>
      <w:r w:rsidRPr="00E20F2C">
        <w:rPr>
          <w:rFonts w:ascii="Times New Roman" w:hAnsi="Times New Roman" w:cs="Times New Roman"/>
        </w:rPr>
        <w:t>SGEn</w:t>
      </w:r>
      <w:proofErr w:type="spellEnd"/>
      <w:r w:rsidRPr="00E20F2C">
        <w:rPr>
          <w:rFonts w:ascii="Times New Roman" w:hAnsi="Times New Roman" w:cs="Times New Roman"/>
        </w:rPr>
        <w:t>, disponible tanto interna como externamente, para fortalecer la transparencia y la imagen de la Fundación como líder en sostenibilidad​</w:t>
      </w:r>
    </w:p>
    <w:p w14:paraId="397BCA36" w14:textId="77777777" w:rsidR="00142B09" w:rsidRPr="00142B09" w:rsidRDefault="00000000" w:rsidP="006573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pict w14:anchorId="48218ABC">
          <v:rect id="_x0000_i1029" style="width:0;height:1.5pt" o:hralign="center" o:hrstd="t" o:hr="t" fillcolor="#a0a0a0" stroked="f"/>
        </w:pict>
      </w:r>
    </w:p>
    <w:p w14:paraId="450A7E2B" w14:textId="77777777" w:rsidR="00142B09" w:rsidRDefault="00142B09" w:rsidP="0065733E">
      <w:pPr>
        <w:jc w:val="both"/>
      </w:pPr>
    </w:p>
    <w:p w14:paraId="2C05A526" w14:textId="77777777" w:rsidR="00E92608" w:rsidRDefault="00E92608">
      <w:pPr>
        <w:jc w:val="both"/>
      </w:pPr>
    </w:p>
    <w:sectPr w:rsidR="00E926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4600B" w14:textId="77777777" w:rsidR="00362726" w:rsidRDefault="00362726" w:rsidP="002D7910">
      <w:pPr>
        <w:spacing w:after="0" w:line="240" w:lineRule="auto"/>
      </w:pPr>
      <w:r>
        <w:separator/>
      </w:r>
    </w:p>
  </w:endnote>
  <w:endnote w:type="continuationSeparator" w:id="0">
    <w:p w14:paraId="5725865F" w14:textId="77777777" w:rsidR="00362726" w:rsidRDefault="00362726" w:rsidP="002D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E0E05" w14:textId="77777777" w:rsidR="00362726" w:rsidRDefault="00362726" w:rsidP="002D7910">
      <w:pPr>
        <w:spacing w:after="0" w:line="240" w:lineRule="auto"/>
      </w:pPr>
      <w:r>
        <w:separator/>
      </w:r>
    </w:p>
  </w:footnote>
  <w:footnote w:type="continuationSeparator" w:id="0">
    <w:p w14:paraId="4F3F1536" w14:textId="77777777" w:rsidR="00362726" w:rsidRDefault="00362726" w:rsidP="002D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3BDE" w14:textId="163355C2" w:rsidR="002D7910" w:rsidRDefault="002D7910" w:rsidP="002D7910">
    <w:pPr>
      <w:pStyle w:val="NormalWeb"/>
    </w:pPr>
    <w:r>
      <w:t xml:space="preserve">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CCE67F3" wp14:editId="7656CF12">
          <wp:extent cx="1227729" cy="368135"/>
          <wp:effectExtent l="0" t="0" r="0" b="0"/>
          <wp:docPr id="27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968" cy="376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D00566" w14:textId="77777777" w:rsidR="002D7910" w:rsidRDefault="002D79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C6CD4"/>
    <w:multiLevelType w:val="multilevel"/>
    <w:tmpl w:val="A04A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F2563"/>
    <w:multiLevelType w:val="multilevel"/>
    <w:tmpl w:val="FFD6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E6AB7"/>
    <w:multiLevelType w:val="multilevel"/>
    <w:tmpl w:val="7AB25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B0D2C"/>
    <w:multiLevelType w:val="multilevel"/>
    <w:tmpl w:val="1F6C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C84993"/>
    <w:multiLevelType w:val="multilevel"/>
    <w:tmpl w:val="9982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622FA"/>
    <w:multiLevelType w:val="multilevel"/>
    <w:tmpl w:val="117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20029">
    <w:abstractNumId w:val="3"/>
  </w:num>
  <w:num w:numId="2" w16cid:durableId="728654211">
    <w:abstractNumId w:val="4"/>
  </w:num>
  <w:num w:numId="3" w16cid:durableId="1563786689">
    <w:abstractNumId w:val="0"/>
  </w:num>
  <w:num w:numId="4" w16cid:durableId="205801885">
    <w:abstractNumId w:val="1"/>
  </w:num>
  <w:num w:numId="5" w16cid:durableId="670333181">
    <w:abstractNumId w:val="2"/>
  </w:num>
  <w:num w:numId="6" w16cid:durableId="977490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09"/>
    <w:rsid w:val="000F22E2"/>
    <w:rsid w:val="00142B09"/>
    <w:rsid w:val="002D7910"/>
    <w:rsid w:val="00362726"/>
    <w:rsid w:val="00562037"/>
    <w:rsid w:val="0065733E"/>
    <w:rsid w:val="006702C6"/>
    <w:rsid w:val="008A02C8"/>
    <w:rsid w:val="00B51FA2"/>
    <w:rsid w:val="00CE61CA"/>
    <w:rsid w:val="00E20F2C"/>
    <w:rsid w:val="00E92608"/>
    <w:rsid w:val="00EB7B9E"/>
    <w:rsid w:val="00F209C8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4B9C"/>
  <w15:chartTrackingRefBased/>
  <w15:docId w15:val="{01B7CB9E-DBD5-4D27-BDF7-7E642A04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2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2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2B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2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2B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2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2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2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2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2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2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2B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2B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2B0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2B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2B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2B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2B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2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2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2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2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2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2B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2B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2B0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2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2B0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2B09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142B0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D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910"/>
  </w:style>
  <w:style w:type="paragraph" w:styleId="Piedepgina">
    <w:name w:val="footer"/>
    <w:basedOn w:val="Normal"/>
    <w:link w:val="PiedepginaCar"/>
    <w:uiPriority w:val="99"/>
    <w:unhideWhenUsed/>
    <w:rsid w:val="002D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910"/>
  </w:style>
  <w:style w:type="paragraph" w:styleId="NormalWeb">
    <w:name w:val="Normal (Web)"/>
    <w:basedOn w:val="Normal"/>
    <w:uiPriority w:val="99"/>
    <w:semiHidden/>
    <w:unhideWhenUsed/>
    <w:rsid w:val="002D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Aldaz</dc:creator>
  <cp:keywords/>
  <dc:description/>
  <cp:lastModifiedBy>Javier Fernández</cp:lastModifiedBy>
  <cp:revision>2</cp:revision>
  <cp:lastPrinted>2024-09-11T13:14:00Z</cp:lastPrinted>
  <dcterms:created xsi:type="dcterms:W3CDTF">2024-11-26T17:04:00Z</dcterms:created>
  <dcterms:modified xsi:type="dcterms:W3CDTF">2024-11-26T17:04:00Z</dcterms:modified>
</cp:coreProperties>
</file>